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CF" w:rsidRPr="00690342" w:rsidRDefault="004C6166" w:rsidP="00C271CF">
      <w:pPr>
        <w:pBdr>
          <w:bottom w:val="single" w:sz="12" w:space="1" w:color="auto"/>
        </w:pBdr>
        <w:spacing w:after="0" w:line="240" w:lineRule="auto"/>
        <w:jc w:val="center"/>
        <w:rPr>
          <w:rFonts w:ascii="Garamond" w:hAnsi="Garamond" w:cs="Times New Roman"/>
          <w:b/>
          <w:sz w:val="24"/>
          <w:szCs w:val="24"/>
        </w:rPr>
      </w:pPr>
      <w:r w:rsidRPr="00690342">
        <w:rPr>
          <w:rFonts w:ascii="Garamond" w:hAnsi="Garamond" w:cs="Times New Roman"/>
          <w:b/>
          <w:i/>
          <w:sz w:val="24"/>
          <w:szCs w:val="24"/>
        </w:rPr>
        <w:t>Course Syllabus</w:t>
      </w:r>
    </w:p>
    <w:p w:rsidR="00B31255" w:rsidRPr="00C30036" w:rsidRDefault="00B31255" w:rsidP="00C30036">
      <w:pPr>
        <w:pBdr>
          <w:bottom w:val="single" w:sz="12" w:space="1" w:color="auto"/>
        </w:pBdr>
        <w:spacing w:after="0" w:line="240" w:lineRule="auto"/>
        <w:jc w:val="center"/>
        <w:rPr>
          <w:rFonts w:ascii="Garamond" w:hAnsi="Garamond" w:cs="Times New Roman"/>
          <w:b/>
          <w:sz w:val="24"/>
          <w:szCs w:val="24"/>
        </w:rPr>
      </w:pPr>
      <w:r w:rsidRPr="00690342">
        <w:rPr>
          <w:rFonts w:ascii="Garamond" w:hAnsi="Garamond" w:cs="Times New Roman"/>
          <w:b/>
          <w:sz w:val="24"/>
          <w:szCs w:val="24"/>
        </w:rPr>
        <w:t>Freshman World Studies Syllabus</w:t>
      </w:r>
    </w:p>
    <w:p w:rsidR="00C30036" w:rsidRDefault="00C30036" w:rsidP="00C271CF">
      <w:pPr>
        <w:spacing w:after="0" w:line="240" w:lineRule="auto"/>
        <w:jc w:val="center"/>
        <w:rPr>
          <w:rFonts w:ascii="Garamond" w:hAnsi="Garamond" w:cs="Times New Roman"/>
          <w:b/>
          <w:sz w:val="24"/>
          <w:szCs w:val="24"/>
        </w:rPr>
      </w:pPr>
    </w:p>
    <w:p w:rsidR="004C6166" w:rsidRPr="00690342" w:rsidRDefault="004C6166"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Course Description</w:t>
      </w:r>
    </w:p>
    <w:p w:rsidR="004C6166" w:rsidRPr="00690342" w:rsidRDefault="004C6166" w:rsidP="00C271CF">
      <w:pPr>
        <w:spacing w:after="0" w:line="240" w:lineRule="auto"/>
        <w:rPr>
          <w:rFonts w:ascii="Garamond" w:hAnsi="Garamond" w:cs="Times New Roman"/>
          <w:sz w:val="24"/>
          <w:szCs w:val="24"/>
        </w:rPr>
      </w:pPr>
    </w:p>
    <w:p w:rsidR="00F52ACF" w:rsidRPr="00690342" w:rsidRDefault="00F52ACF" w:rsidP="00C271CF">
      <w:pPr>
        <w:spacing w:after="0" w:line="240" w:lineRule="auto"/>
        <w:rPr>
          <w:rFonts w:ascii="Garamond" w:hAnsi="Garamond" w:cs="Times New Roman"/>
          <w:sz w:val="24"/>
          <w:szCs w:val="24"/>
        </w:rPr>
      </w:pPr>
      <w:r w:rsidRPr="00690342">
        <w:rPr>
          <w:rFonts w:ascii="Garamond" w:hAnsi="Garamond" w:cs="Times New Roman"/>
          <w:sz w:val="24"/>
          <w:szCs w:val="24"/>
        </w:rPr>
        <w:t>We will study World History dating back to the 1500s and come to the present day.  While doing so, we will constantly ask how events impacted SOCIAL, ECONOMIC, and POLITICAL institutions of the time.  The past 500 years of history have witnessed fascinating changes in the relationship between and among citizens and government.  Over this time, the ordinary citizen has moved from the rule of the few to the rule of many and this march continues to this day.  The ordinary citizen has also harnessed his/</w:t>
      </w:r>
      <w:r w:rsidR="004C6166" w:rsidRPr="00690342">
        <w:rPr>
          <w:rFonts w:ascii="Garamond" w:hAnsi="Garamond" w:cs="Times New Roman"/>
          <w:sz w:val="24"/>
          <w:szCs w:val="24"/>
        </w:rPr>
        <w:t>her power of reason to unleash an</w:t>
      </w:r>
      <w:r w:rsidRPr="00690342">
        <w:rPr>
          <w:rFonts w:ascii="Garamond" w:hAnsi="Garamond" w:cs="Times New Roman"/>
          <w:sz w:val="24"/>
          <w:szCs w:val="24"/>
        </w:rPr>
        <w:t xml:space="preserve"> industrial and</w:t>
      </w:r>
      <w:r w:rsidR="004C6166" w:rsidRPr="00690342">
        <w:rPr>
          <w:rFonts w:ascii="Garamond" w:hAnsi="Garamond" w:cs="Times New Roman"/>
          <w:sz w:val="24"/>
          <w:szCs w:val="24"/>
        </w:rPr>
        <w:t xml:space="preserve"> technological revolution that has revolutionized the way we work, live, and communicate.  These ideas and innovations that have transformed institutions continue to this day and </w:t>
      </w:r>
      <w:proofErr w:type="gramStart"/>
      <w:r w:rsidR="004C6166" w:rsidRPr="00690342">
        <w:rPr>
          <w:rFonts w:ascii="Garamond" w:hAnsi="Garamond" w:cs="Times New Roman"/>
          <w:sz w:val="24"/>
          <w:szCs w:val="24"/>
        </w:rPr>
        <w:t>has</w:t>
      </w:r>
      <w:proofErr w:type="gramEnd"/>
      <w:r w:rsidR="004C6166" w:rsidRPr="00690342">
        <w:rPr>
          <w:rFonts w:ascii="Garamond" w:hAnsi="Garamond" w:cs="Times New Roman"/>
          <w:sz w:val="24"/>
          <w:szCs w:val="24"/>
        </w:rPr>
        <w:t xml:space="preserve"> truly created a global community in which we are all interconnected.  Our purpose is to study and understand these forces so to understand and make informed decisions in or modern world.</w:t>
      </w:r>
    </w:p>
    <w:p w:rsidR="00F52ACF" w:rsidRPr="00690342" w:rsidRDefault="00F52ACF" w:rsidP="00C271CF">
      <w:pPr>
        <w:spacing w:after="0" w:line="240" w:lineRule="auto"/>
        <w:rPr>
          <w:rFonts w:ascii="Garamond" w:hAnsi="Garamond" w:cs="Times New Roman"/>
          <w:sz w:val="24"/>
          <w:szCs w:val="24"/>
        </w:rPr>
      </w:pPr>
    </w:p>
    <w:p w:rsidR="004C6166" w:rsidRPr="00690342" w:rsidRDefault="00C271CF"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Teacher Contact Information</w:t>
      </w:r>
    </w:p>
    <w:p w:rsidR="004C6166" w:rsidRPr="00690342" w:rsidRDefault="004C6166"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John </w:t>
      </w:r>
      <w:proofErr w:type="spellStart"/>
      <w:r w:rsidRPr="00690342">
        <w:rPr>
          <w:rFonts w:ascii="Garamond" w:hAnsi="Garamond" w:cs="Times New Roman"/>
          <w:sz w:val="24"/>
          <w:szCs w:val="24"/>
        </w:rPr>
        <w:t>Harkelroad</w:t>
      </w:r>
      <w:proofErr w:type="spellEnd"/>
      <w:r w:rsidRPr="00690342">
        <w:rPr>
          <w:rFonts w:ascii="Garamond" w:hAnsi="Garamond" w:cs="Times New Roman"/>
          <w:sz w:val="24"/>
          <w:szCs w:val="24"/>
        </w:rPr>
        <w:t>, Huron High School, Room 212, Phone: 433-1234X1212</w:t>
      </w:r>
    </w:p>
    <w:p w:rsidR="004C6166" w:rsidRPr="00690342" w:rsidRDefault="004C6166"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 Email: John_Harkelroad@huronhs.com</w:t>
      </w:r>
    </w:p>
    <w:p w:rsidR="004C6166" w:rsidRPr="00690342" w:rsidRDefault="004C6166" w:rsidP="00C271CF">
      <w:pPr>
        <w:spacing w:after="0" w:line="240" w:lineRule="auto"/>
        <w:rPr>
          <w:rFonts w:ascii="Garamond" w:hAnsi="Garamond" w:cs="Times New Roman"/>
          <w:sz w:val="24"/>
          <w:szCs w:val="24"/>
        </w:rPr>
      </w:pPr>
    </w:p>
    <w:p w:rsidR="004C6166" w:rsidRPr="00690342" w:rsidRDefault="004C6166"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Student Learning Objectives/Outcomes</w:t>
      </w:r>
    </w:p>
    <w:p w:rsidR="004C6166" w:rsidRPr="00690342" w:rsidRDefault="004C6166" w:rsidP="00C271CF">
      <w:pPr>
        <w:spacing w:after="0" w:line="240" w:lineRule="auto"/>
        <w:rPr>
          <w:rFonts w:ascii="Garamond" w:hAnsi="Garamond" w:cs="Times New Roman"/>
          <w:b/>
          <w:sz w:val="24"/>
          <w:szCs w:val="24"/>
        </w:rPr>
      </w:pPr>
    </w:p>
    <w:p w:rsidR="004C6166" w:rsidRPr="00690342" w:rsidRDefault="004C6166" w:rsidP="00C271CF">
      <w:pPr>
        <w:spacing w:after="0" w:line="240" w:lineRule="auto"/>
        <w:rPr>
          <w:rFonts w:ascii="Garamond" w:hAnsi="Garamond" w:cs="Times New Roman"/>
          <w:sz w:val="24"/>
          <w:szCs w:val="24"/>
        </w:rPr>
      </w:pPr>
      <w:r w:rsidRPr="00690342">
        <w:rPr>
          <w:rFonts w:ascii="Garamond" w:hAnsi="Garamond" w:cs="Times New Roman"/>
          <w:b/>
          <w:sz w:val="24"/>
          <w:szCs w:val="24"/>
        </w:rPr>
        <w:t xml:space="preserve">Objectives and Outcomes are all base on the Academic Content Corps </w:t>
      </w:r>
      <w:proofErr w:type="gramStart"/>
      <w:r w:rsidRPr="00690342">
        <w:rPr>
          <w:rFonts w:ascii="Garamond" w:hAnsi="Garamond" w:cs="Times New Roman"/>
          <w:b/>
          <w:sz w:val="24"/>
          <w:szCs w:val="24"/>
        </w:rPr>
        <w:t>Sta</w:t>
      </w:r>
      <w:r w:rsidR="00620720" w:rsidRPr="00690342">
        <w:rPr>
          <w:rFonts w:ascii="Garamond" w:hAnsi="Garamond" w:cs="Times New Roman"/>
          <w:b/>
          <w:sz w:val="24"/>
          <w:szCs w:val="24"/>
        </w:rPr>
        <w:t>ndards which</w:t>
      </w:r>
      <w:proofErr w:type="gramEnd"/>
      <w:r w:rsidR="00620720" w:rsidRPr="00690342">
        <w:rPr>
          <w:rFonts w:ascii="Garamond" w:hAnsi="Garamond" w:cs="Times New Roman"/>
          <w:b/>
          <w:sz w:val="24"/>
          <w:szCs w:val="24"/>
        </w:rPr>
        <w:t xml:space="preserve"> can be accessed at </w:t>
      </w:r>
      <w:hyperlink r:id="rId5" w:history="1">
        <w:proofErr w:type="spellStart"/>
        <w:r w:rsidR="00620720" w:rsidRPr="00690342">
          <w:rPr>
            <w:rStyle w:val="Hyperlink"/>
            <w:rFonts w:ascii="Garamond" w:hAnsi="Garamond" w:cs="Times New Roman"/>
            <w:b/>
            <w:sz w:val="24"/>
            <w:szCs w:val="24"/>
          </w:rPr>
          <w:t>www.ode.state.oh.us</w:t>
        </w:r>
        <w:proofErr w:type="spellEnd"/>
      </w:hyperlink>
      <w:r w:rsidR="00620720" w:rsidRPr="00690342">
        <w:rPr>
          <w:rFonts w:ascii="Garamond" w:hAnsi="Garamond" w:cs="Times New Roman"/>
          <w:b/>
          <w:sz w:val="24"/>
          <w:szCs w:val="24"/>
        </w:rPr>
        <w:t xml:space="preserve">.  </w:t>
      </w:r>
      <w:r w:rsidRPr="00690342">
        <w:rPr>
          <w:rFonts w:ascii="Garamond" w:hAnsi="Garamond" w:cs="Times New Roman"/>
          <w:b/>
          <w:sz w:val="24"/>
          <w:szCs w:val="24"/>
        </w:rPr>
        <w:t xml:space="preserve"> </w:t>
      </w:r>
      <w:proofErr w:type="gramStart"/>
      <w:r w:rsidRPr="00690342">
        <w:rPr>
          <w:rFonts w:ascii="Garamond" w:hAnsi="Garamond" w:cs="Times New Roman"/>
          <w:b/>
          <w:sz w:val="24"/>
          <w:szCs w:val="24"/>
        </w:rPr>
        <w:t xml:space="preserve">From here scroll down to </w:t>
      </w:r>
      <w:r w:rsidR="00620720" w:rsidRPr="00690342">
        <w:rPr>
          <w:rFonts w:ascii="Garamond" w:hAnsi="Garamond" w:cs="Times New Roman"/>
          <w:b/>
          <w:sz w:val="24"/>
          <w:szCs w:val="24"/>
        </w:rPr>
        <w:t>“Educators” Under which you will click on Academic Content Standards.</w:t>
      </w:r>
      <w:proofErr w:type="gramEnd"/>
      <w:r w:rsidR="00620720" w:rsidRPr="00690342">
        <w:rPr>
          <w:rFonts w:ascii="Garamond" w:hAnsi="Garamond" w:cs="Times New Roman"/>
          <w:b/>
          <w:sz w:val="24"/>
          <w:szCs w:val="24"/>
        </w:rPr>
        <w:t xml:space="preserve"> </w:t>
      </w:r>
      <w:proofErr w:type="gramStart"/>
      <w:r w:rsidR="00620720" w:rsidRPr="00690342">
        <w:rPr>
          <w:rFonts w:ascii="Garamond" w:hAnsi="Garamond" w:cs="Times New Roman"/>
          <w:b/>
          <w:sz w:val="24"/>
          <w:szCs w:val="24"/>
        </w:rPr>
        <w:t>On the next page click on Standards and Model Curricula under which you will click on Social Studies.</w:t>
      </w:r>
      <w:proofErr w:type="gramEnd"/>
      <w:r w:rsidR="00620720" w:rsidRPr="00690342">
        <w:rPr>
          <w:rFonts w:ascii="Garamond" w:hAnsi="Garamond" w:cs="Times New Roman"/>
          <w:b/>
          <w:sz w:val="24"/>
          <w:szCs w:val="24"/>
        </w:rPr>
        <w:t xml:space="preserve">  In the next page scroll down to High School Model Curricula and click on</w:t>
      </w:r>
      <w:r w:rsidR="00620720" w:rsidRPr="00690342">
        <w:rPr>
          <w:rFonts w:ascii="Garamond" w:hAnsi="Garamond" w:cs="Times New Roman"/>
          <w:sz w:val="24"/>
          <w:szCs w:val="24"/>
        </w:rPr>
        <w:t xml:space="preserve"> </w:t>
      </w:r>
      <w:hyperlink r:id="rId6" w:history="1">
        <w:r w:rsidR="00620720" w:rsidRPr="00690342">
          <w:rPr>
            <w:rStyle w:val="Hyperlink"/>
            <w:rFonts w:ascii="Garamond" w:hAnsi="Garamond" w:cs="Times New Roman"/>
            <w:b/>
            <w:sz w:val="24"/>
            <w:szCs w:val="24"/>
          </w:rPr>
          <w:t>Modern World History Model Curriculum for Social Studies</w:t>
        </w:r>
      </w:hyperlink>
      <w:r w:rsidR="00620720" w:rsidRPr="00690342">
        <w:rPr>
          <w:rFonts w:ascii="Garamond" w:hAnsi="Garamond" w:cs="Times New Roman"/>
          <w:b/>
          <w:sz w:val="24"/>
          <w:szCs w:val="24"/>
        </w:rPr>
        <w:t xml:space="preserve"> (PDF). </w:t>
      </w:r>
    </w:p>
    <w:p w:rsidR="004C6166" w:rsidRPr="00690342" w:rsidRDefault="004C6166" w:rsidP="00C271CF">
      <w:pPr>
        <w:pBdr>
          <w:bottom w:val="single" w:sz="12" w:space="1" w:color="auto"/>
        </w:pBdr>
        <w:spacing w:after="0" w:line="240" w:lineRule="auto"/>
        <w:rPr>
          <w:rFonts w:ascii="Garamond" w:hAnsi="Garamond" w:cs="Times New Roman"/>
          <w:sz w:val="24"/>
          <w:szCs w:val="24"/>
        </w:rPr>
      </w:pPr>
    </w:p>
    <w:p w:rsidR="004C6166" w:rsidRPr="00690342" w:rsidRDefault="004C6166" w:rsidP="00C271CF">
      <w:pPr>
        <w:spacing w:after="0" w:line="240" w:lineRule="auto"/>
        <w:rPr>
          <w:rFonts w:ascii="Garamond" w:hAnsi="Garamond" w:cs="Times New Roman"/>
          <w:b/>
          <w:sz w:val="24"/>
          <w:szCs w:val="24"/>
        </w:rPr>
      </w:pPr>
    </w:p>
    <w:p w:rsidR="00690342" w:rsidRPr="00690342" w:rsidRDefault="004C6166"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Required Textbooks and Materials</w:t>
      </w:r>
    </w:p>
    <w:p w:rsidR="00690342" w:rsidRPr="00690342" w:rsidRDefault="00690342" w:rsidP="00C271CF">
      <w:pPr>
        <w:spacing w:after="0" w:line="240" w:lineRule="auto"/>
        <w:jc w:val="center"/>
        <w:rPr>
          <w:rFonts w:ascii="Garamond" w:hAnsi="Garamond" w:cs="Times New Roman"/>
          <w:b/>
          <w:sz w:val="24"/>
          <w:szCs w:val="24"/>
        </w:rPr>
      </w:pPr>
    </w:p>
    <w:p w:rsidR="004C6166" w:rsidRPr="00690342" w:rsidRDefault="00690342" w:rsidP="00690342">
      <w:pPr>
        <w:spacing w:after="0" w:line="240" w:lineRule="auto"/>
        <w:rPr>
          <w:rFonts w:ascii="Garamond" w:hAnsi="Garamond" w:cs="Times New Roman"/>
          <w:i/>
          <w:sz w:val="24"/>
          <w:szCs w:val="24"/>
        </w:rPr>
      </w:pPr>
      <w:r w:rsidRPr="00690342">
        <w:rPr>
          <w:rFonts w:ascii="Garamond" w:hAnsi="Garamond" w:cs="Times New Roman"/>
          <w:i/>
          <w:sz w:val="24"/>
          <w:szCs w:val="24"/>
        </w:rPr>
        <w:t>Human Legacy: The Modern Era</w:t>
      </w:r>
    </w:p>
    <w:p w:rsidR="004C6166" w:rsidRPr="00690342" w:rsidRDefault="004C6166" w:rsidP="00C271CF">
      <w:pPr>
        <w:spacing w:after="0" w:line="240" w:lineRule="auto"/>
        <w:rPr>
          <w:rFonts w:ascii="Garamond" w:hAnsi="Garamond" w:cs="Times New Roman"/>
          <w:sz w:val="24"/>
          <w:szCs w:val="24"/>
        </w:rPr>
      </w:pPr>
    </w:p>
    <w:p w:rsidR="004C6166" w:rsidRPr="00690342" w:rsidRDefault="00C30036" w:rsidP="00C271CF">
      <w:pPr>
        <w:pBdr>
          <w:bottom w:val="single" w:sz="12" w:space="1" w:color="auto"/>
        </w:pBdr>
        <w:spacing w:after="0" w:line="240" w:lineRule="auto"/>
        <w:rPr>
          <w:rFonts w:ascii="Garamond" w:hAnsi="Garamond" w:cs="Times New Roman"/>
          <w:sz w:val="24"/>
          <w:szCs w:val="24"/>
        </w:rPr>
      </w:pPr>
      <w:r>
        <w:rPr>
          <w:rFonts w:ascii="Garamond" w:hAnsi="Garamond" w:cs="Times New Roman"/>
          <w:sz w:val="24"/>
          <w:szCs w:val="24"/>
        </w:rPr>
        <w:softHyphen/>
      </w:r>
      <w:r>
        <w:rPr>
          <w:rFonts w:ascii="Garamond" w:hAnsi="Garamond" w:cs="Times New Roman"/>
          <w:sz w:val="24"/>
          <w:szCs w:val="24"/>
        </w:rPr>
        <w:softHyphen/>
      </w:r>
      <w:r>
        <w:rPr>
          <w:rFonts w:ascii="Garamond" w:hAnsi="Garamond" w:cs="Times New Roman"/>
          <w:sz w:val="24"/>
          <w:szCs w:val="24"/>
        </w:rPr>
        <w:softHyphen/>
      </w:r>
      <w:r>
        <w:rPr>
          <w:rFonts w:ascii="Garamond" w:hAnsi="Garamond" w:cs="Times New Roman"/>
          <w:sz w:val="24"/>
          <w:szCs w:val="24"/>
        </w:rPr>
        <w:softHyphen/>
      </w:r>
      <w:r>
        <w:rPr>
          <w:rFonts w:ascii="Garamond" w:hAnsi="Garamond" w:cs="Times New Roman"/>
          <w:sz w:val="24"/>
          <w:szCs w:val="24"/>
        </w:rPr>
        <w:softHyphen/>
      </w:r>
      <w:r>
        <w:rPr>
          <w:rFonts w:ascii="Garamond" w:hAnsi="Garamond" w:cs="Times New Roman"/>
          <w:sz w:val="24"/>
          <w:szCs w:val="24"/>
        </w:rPr>
        <w:softHyphen/>
      </w:r>
      <w:r>
        <w:rPr>
          <w:rFonts w:ascii="Garamond" w:hAnsi="Garamond" w:cs="Times New Roman"/>
          <w:sz w:val="24"/>
          <w:szCs w:val="24"/>
        </w:rPr>
        <w:softHyphen/>
      </w:r>
      <w:r>
        <w:rPr>
          <w:rFonts w:ascii="Garamond" w:hAnsi="Garamond" w:cs="Times New Roman"/>
          <w:sz w:val="24"/>
          <w:szCs w:val="24"/>
        </w:rPr>
        <w:softHyphen/>
      </w:r>
      <w:r>
        <w:rPr>
          <w:rFonts w:ascii="Garamond" w:hAnsi="Garamond" w:cs="Times New Roman"/>
          <w:sz w:val="24"/>
          <w:szCs w:val="24"/>
        </w:rPr>
        <w:softHyphen/>
      </w:r>
    </w:p>
    <w:p w:rsidR="004C6166" w:rsidRPr="00690342" w:rsidRDefault="004C6166" w:rsidP="00C271CF">
      <w:pPr>
        <w:spacing w:after="0" w:line="240" w:lineRule="auto"/>
        <w:rPr>
          <w:rFonts w:ascii="Garamond" w:hAnsi="Garamond" w:cs="Times New Roman"/>
          <w:b/>
          <w:sz w:val="24"/>
          <w:szCs w:val="24"/>
        </w:rPr>
      </w:pPr>
    </w:p>
    <w:p w:rsidR="004C6166" w:rsidRPr="00690342" w:rsidRDefault="004C6166"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Classroom Materials</w:t>
      </w:r>
    </w:p>
    <w:p w:rsidR="004C6166" w:rsidRPr="00690342" w:rsidRDefault="004C6166" w:rsidP="00C271CF">
      <w:pPr>
        <w:spacing w:after="0" w:line="240" w:lineRule="auto"/>
        <w:rPr>
          <w:rFonts w:ascii="Garamond" w:hAnsi="Garamond" w:cs="Times New Roman"/>
          <w:sz w:val="24"/>
          <w:szCs w:val="24"/>
        </w:rPr>
      </w:pPr>
    </w:p>
    <w:p w:rsidR="004C6166" w:rsidRPr="00690342" w:rsidRDefault="004C6166" w:rsidP="00C271CF">
      <w:pPr>
        <w:spacing w:after="0" w:line="240" w:lineRule="auto"/>
        <w:rPr>
          <w:rFonts w:ascii="Garamond" w:hAnsi="Garamond" w:cs="Times New Roman"/>
          <w:sz w:val="24"/>
          <w:szCs w:val="24"/>
        </w:rPr>
      </w:pPr>
      <w:r w:rsidRPr="00690342">
        <w:rPr>
          <w:rFonts w:ascii="Garamond" w:hAnsi="Garamond" w:cs="Times New Roman"/>
          <w:sz w:val="24"/>
          <w:szCs w:val="24"/>
        </w:rPr>
        <w:t>Students should bring the following to class with them each day</w:t>
      </w:r>
    </w:p>
    <w:p w:rsidR="004C6166" w:rsidRPr="00690342" w:rsidRDefault="004C6166" w:rsidP="00C271CF">
      <w:pPr>
        <w:numPr>
          <w:ilvl w:val="0"/>
          <w:numId w:val="1"/>
        </w:numPr>
        <w:spacing w:after="0" w:line="240" w:lineRule="auto"/>
        <w:rPr>
          <w:rFonts w:ascii="Garamond" w:hAnsi="Garamond" w:cs="Times New Roman"/>
          <w:sz w:val="24"/>
          <w:szCs w:val="24"/>
        </w:rPr>
      </w:pPr>
      <w:r w:rsidRPr="00690342">
        <w:rPr>
          <w:rFonts w:ascii="Garamond" w:hAnsi="Garamond" w:cs="Times New Roman"/>
          <w:sz w:val="24"/>
          <w:szCs w:val="24"/>
        </w:rPr>
        <w:t>Spiral Notebook</w:t>
      </w:r>
    </w:p>
    <w:p w:rsidR="004C6166" w:rsidRPr="00690342" w:rsidRDefault="00690342" w:rsidP="00C271CF">
      <w:pPr>
        <w:numPr>
          <w:ilvl w:val="0"/>
          <w:numId w:val="1"/>
        </w:numPr>
        <w:spacing w:after="0" w:line="240" w:lineRule="auto"/>
        <w:rPr>
          <w:rFonts w:ascii="Garamond" w:hAnsi="Garamond" w:cs="Times New Roman"/>
          <w:sz w:val="24"/>
          <w:szCs w:val="24"/>
        </w:rPr>
      </w:pPr>
      <w:r w:rsidRPr="00690342">
        <w:rPr>
          <w:rFonts w:ascii="Garamond" w:hAnsi="Garamond" w:cs="Times New Roman"/>
          <w:sz w:val="24"/>
          <w:szCs w:val="24"/>
        </w:rPr>
        <w:t>3-ring Binder that is 2” thick</w:t>
      </w:r>
    </w:p>
    <w:p w:rsidR="00690342" w:rsidRPr="00690342" w:rsidRDefault="00690342" w:rsidP="00620720">
      <w:pPr>
        <w:numPr>
          <w:ilvl w:val="0"/>
          <w:numId w:val="1"/>
        </w:numPr>
        <w:spacing w:after="0" w:line="240" w:lineRule="auto"/>
        <w:rPr>
          <w:rFonts w:ascii="Garamond" w:hAnsi="Garamond" w:cs="Times New Roman"/>
          <w:sz w:val="24"/>
          <w:szCs w:val="24"/>
        </w:rPr>
      </w:pPr>
      <w:r w:rsidRPr="00690342">
        <w:rPr>
          <w:rFonts w:ascii="Garamond" w:hAnsi="Garamond" w:cs="Times New Roman"/>
          <w:sz w:val="24"/>
          <w:szCs w:val="24"/>
        </w:rPr>
        <w:t>Folder</w:t>
      </w:r>
    </w:p>
    <w:p w:rsidR="004C6166" w:rsidRPr="00690342" w:rsidRDefault="004C6166" w:rsidP="00620720">
      <w:pPr>
        <w:numPr>
          <w:ilvl w:val="0"/>
          <w:numId w:val="1"/>
        </w:numPr>
        <w:spacing w:after="0" w:line="240" w:lineRule="auto"/>
        <w:rPr>
          <w:rFonts w:ascii="Garamond" w:hAnsi="Garamond" w:cs="Times New Roman"/>
          <w:sz w:val="24"/>
          <w:szCs w:val="24"/>
        </w:rPr>
      </w:pPr>
      <w:r w:rsidRPr="00690342">
        <w:rPr>
          <w:rFonts w:ascii="Garamond" w:hAnsi="Garamond" w:cs="Times New Roman"/>
          <w:sz w:val="24"/>
          <w:szCs w:val="24"/>
        </w:rPr>
        <w:t>Loose leaf notebook paper</w:t>
      </w:r>
    </w:p>
    <w:p w:rsidR="004C6166" w:rsidRPr="00690342" w:rsidRDefault="004C6166" w:rsidP="00C271CF">
      <w:pPr>
        <w:numPr>
          <w:ilvl w:val="0"/>
          <w:numId w:val="1"/>
        </w:numPr>
        <w:spacing w:after="0" w:line="240" w:lineRule="auto"/>
        <w:rPr>
          <w:rFonts w:ascii="Garamond" w:hAnsi="Garamond" w:cs="Times New Roman"/>
          <w:sz w:val="24"/>
          <w:szCs w:val="24"/>
        </w:rPr>
      </w:pPr>
      <w:r w:rsidRPr="00690342">
        <w:rPr>
          <w:rFonts w:ascii="Garamond" w:hAnsi="Garamond" w:cs="Times New Roman"/>
          <w:sz w:val="24"/>
          <w:szCs w:val="24"/>
        </w:rPr>
        <w:t>Blue or black ink pen</w:t>
      </w:r>
    </w:p>
    <w:p w:rsidR="00C30036" w:rsidRDefault="004C6166" w:rsidP="00C271CF">
      <w:pPr>
        <w:numPr>
          <w:ilvl w:val="0"/>
          <w:numId w:val="1"/>
        </w:numPr>
        <w:spacing w:after="0" w:line="240" w:lineRule="auto"/>
        <w:rPr>
          <w:rFonts w:ascii="Garamond" w:hAnsi="Garamond" w:cs="Times New Roman"/>
          <w:sz w:val="24"/>
          <w:szCs w:val="24"/>
        </w:rPr>
      </w:pPr>
      <w:r w:rsidRPr="00690342">
        <w:rPr>
          <w:rFonts w:ascii="Garamond" w:hAnsi="Garamond" w:cs="Times New Roman"/>
          <w:sz w:val="24"/>
          <w:szCs w:val="24"/>
        </w:rPr>
        <w:t>Pencil with erasers</w:t>
      </w:r>
      <w:bookmarkStart w:id="0" w:name="_GoBack"/>
      <w:bookmarkEnd w:id="0"/>
    </w:p>
    <w:p w:rsidR="00620720" w:rsidRPr="00690342" w:rsidRDefault="00C30036" w:rsidP="00C271CF">
      <w:pPr>
        <w:numPr>
          <w:ilvl w:val="0"/>
          <w:numId w:val="1"/>
        </w:numPr>
        <w:spacing w:after="0" w:line="240" w:lineRule="auto"/>
        <w:rPr>
          <w:rFonts w:ascii="Garamond" w:hAnsi="Garamond" w:cs="Times New Roman"/>
          <w:sz w:val="24"/>
          <w:szCs w:val="24"/>
        </w:rPr>
      </w:pPr>
      <w:r>
        <w:rPr>
          <w:rFonts w:ascii="Garamond" w:hAnsi="Garamond" w:cs="Times New Roman"/>
          <w:sz w:val="24"/>
          <w:szCs w:val="24"/>
        </w:rPr>
        <w:t>3-Ring Pencil Pouch (that snaps into binder)</w:t>
      </w:r>
    </w:p>
    <w:p w:rsidR="00690342" w:rsidRDefault="00690342" w:rsidP="00620720">
      <w:pPr>
        <w:spacing w:after="0" w:line="240" w:lineRule="auto"/>
        <w:jc w:val="center"/>
        <w:rPr>
          <w:rFonts w:ascii="Garamond" w:hAnsi="Garamond" w:cs="Times New Roman"/>
          <w:b/>
          <w:sz w:val="24"/>
          <w:szCs w:val="24"/>
        </w:rPr>
      </w:pPr>
    </w:p>
    <w:p w:rsidR="008A179D" w:rsidRPr="00690342" w:rsidRDefault="008A179D" w:rsidP="00620720">
      <w:pPr>
        <w:spacing w:after="0" w:line="240" w:lineRule="auto"/>
        <w:jc w:val="center"/>
        <w:rPr>
          <w:rFonts w:ascii="Garamond" w:hAnsi="Garamond" w:cs="Times New Roman"/>
          <w:b/>
          <w:sz w:val="24"/>
          <w:szCs w:val="24"/>
        </w:rPr>
      </w:pPr>
      <w:r w:rsidRPr="00690342">
        <w:rPr>
          <w:rFonts w:ascii="Garamond" w:hAnsi="Garamond" w:cs="Times New Roman"/>
          <w:b/>
          <w:sz w:val="24"/>
          <w:szCs w:val="24"/>
        </w:rPr>
        <w:t>Semester 1</w:t>
      </w:r>
    </w:p>
    <w:p w:rsidR="008A179D" w:rsidRPr="00690342" w:rsidRDefault="008A179D" w:rsidP="00C271CF">
      <w:pPr>
        <w:spacing w:after="0" w:line="240" w:lineRule="auto"/>
        <w:rPr>
          <w:rFonts w:ascii="Garamond" w:hAnsi="Garamond" w:cs="Times New Roman"/>
          <w:sz w:val="24"/>
          <w:szCs w:val="24"/>
        </w:rPr>
      </w:pPr>
    </w:p>
    <w:p w:rsidR="00B31255" w:rsidRPr="00690342" w:rsidRDefault="00B31255" w:rsidP="00C271CF">
      <w:pPr>
        <w:spacing w:after="0" w:line="240" w:lineRule="auto"/>
        <w:rPr>
          <w:rFonts w:ascii="Garamond" w:hAnsi="Garamond" w:cs="Times New Roman"/>
          <w:sz w:val="24"/>
          <w:szCs w:val="24"/>
        </w:rPr>
      </w:pPr>
      <w:r w:rsidRPr="00690342">
        <w:rPr>
          <w:rFonts w:ascii="Garamond" w:hAnsi="Garamond" w:cs="Times New Roman"/>
          <w:sz w:val="24"/>
          <w:szCs w:val="24"/>
        </w:rPr>
        <w:t>Textbook Unit 2 – Changes in European Society</w:t>
      </w:r>
      <w:r w:rsidR="00C534DB" w:rsidRPr="00690342">
        <w:rPr>
          <w:rFonts w:ascii="Garamond" w:hAnsi="Garamond" w:cs="Times New Roman"/>
          <w:sz w:val="24"/>
          <w:szCs w:val="24"/>
        </w:rPr>
        <w:t xml:space="preserve"> 1500-1820</w:t>
      </w:r>
      <w:r w:rsidRPr="00690342">
        <w:rPr>
          <w:rFonts w:ascii="Garamond" w:hAnsi="Garamond" w:cs="Times New Roman"/>
          <w:sz w:val="24"/>
          <w:szCs w:val="24"/>
        </w:rPr>
        <w:t xml:space="preserve"> – The focal point of this unit is to see the change in the relationship between citizens and</w:t>
      </w:r>
      <w:r w:rsidR="00C534DB" w:rsidRPr="00690342">
        <w:rPr>
          <w:rFonts w:ascii="Garamond" w:hAnsi="Garamond" w:cs="Times New Roman"/>
          <w:sz w:val="24"/>
          <w:szCs w:val="24"/>
        </w:rPr>
        <w:t xml:space="preserve"> their government.  As we begin, we will see </w:t>
      </w:r>
      <w:proofErr w:type="gramStart"/>
      <w:r w:rsidR="00C534DB" w:rsidRPr="00690342">
        <w:rPr>
          <w:rFonts w:ascii="Garamond" w:hAnsi="Garamond" w:cs="Times New Roman"/>
          <w:sz w:val="24"/>
          <w:szCs w:val="24"/>
        </w:rPr>
        <w:t>most of Europe was dominated by monarchs and nobles who held absolute power</w:t>
      </w:r>
      <w:proofErr w:type="gramEnd"/>
      <w:r w:rsidR="00C534DB" w:rsidRPr="00690342">
        <w:rPr>
          <w:rFonts w:ascii="Garamond" w:hAnsi="Garamond" w:cs="Times New Roman"/>
          <w:sz w:val="24"/>
          <w:szCs w:val="24"/>
        </w:rPr>
        <w:t xml:space="preserve">.  But as enlightened ideals began to spread among citizens, people started to demand that governments reflect the voice of the people.  </w:t>
      </w:r>
      <w:proofErr w:type="gramStart"/>
      <w:r w:rsidR="00C534DB" w:rsidRPr="00690342">
        <w:rPr>
          <w:rFonts w:ascii="Garamond" w:hAnsi="Garamond" w:cs="Times New Roman"/>
          <w:sz w:val="24"/>
          <w:szCs w:val="24"/>
        </w:rPr>
        <w:t>This Monarchs</w:t>
      </w:r>
      <w:proofErr w:type="gramEnd"/>
      <w:r w:rsidR="00C534DB" w:rsidRPr="00690342">
        <w:rPr>
          <w:rFonts w:ascii="Garamond" w:hAnsi="Garamond" w:cs="Times New Roman"/>
          <w:sz w:val="24"/>
          <w:szCs w:val="24"/>
        </w:rPr>
        <w:t xml:space="preserve"> resisted this which ultimately culminated in revolutions in America and France whose goals were to replace oppressive governments with democratically elected governments.</w:t>
      </w:r>
    </w:p>
    <w:p w:rsidR="00C534DB" w:rsidRPr="00690342" w:rsidRDefault="00C534DB" w:rsidP="00C271CF">
      <w:pPr>
        <w:spacing w:after="0" w:line="240" w:lineRule="auto"/>
        <w:rPr>
          <w:rFonts w:ascii="Garamond" w:hAnsi="Garamond" w:cs="Times New Roman"/>
          <w:sz w:val="24"/>
          <w:szCs w:val="24"/>
        </w:rPr>
      </w:pPr>
    </w:p>
    <w:p w:rsidR="00B31255" w:rsidRPr="00690342" w:rsidRDefault="00B31255" w:rsidP="00C271CF">
      <w:pPr>
        <w:spacing w:after="0" w:line="240" w:lineRule="auto"/>
        <w:rPr>
          <w:rFonts w:ascii="Garamond" w:hAnsi="Garamond" w:cs="Times New Roman"/>
          <w:sz w:val="24"/>
          <w:szCs w:val="24"/>
        </w:rPr>
      </w:pPr>
      <w:r w:rsidRPr="00690342">
        <w:rPr>
          <w:rFonts w:ascii="Garamond" w:hAnsi="Garamond" w:cs="Times New Roman"/>
          <w:sz w:val="24"/>
          <w:szCs w:val="24"/>
        </w:rPr>
        <w:t>Chapter 4 – Monarchs of Europe</w:t>
      </w:r>
    </w:p>
    <w:p w:rsidR="00B31255" w:rsidRPr="00690342" w:rsidRDefault="00B31255" w:rsidP="00C271CF">
      <w:pPr>
        <w:spacing w:after="0" w:line="240" w:lineRule="auto"/>
        <w:rPr>
          <w:rFonts w:ascii="Garamond" w:hAnsi="Garamond" w:cs="Times New Roman"/>
          <w:sz w:val="24"/>
          <w:szCs w:val="24"/>
        </w:rPr>
      </w:pPr>
      <w:r w:rsidRPr="00690342">
        <w:rPr>
          <w:rFonts w:ascii="Garamond" w:hAnsi="Garamond" w:cs="Times New Roman"/>
          <w:sz w:val="24"/>
          <w:szCs w:val="24"/>
        </w:rPr>
        <w:t>Chapter 5 – Enlightenment and Revolution</w:t>
      </w:r>
    </w:p>
    <w:p w:rsidR="00B31255" w:rsidRPr="00690342" w:rsidRDefault="00B31255"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Chapter 6 – The French Revolution and Napoleon </w:t>
      </w:r>
    </w:p>
    <w:p w:rsidR="00C534DB" w:rsidRPr="00690342" w:rsidRDefault="00C534DB" w:rsidP="00C271CF">
      <w:pPr>
        <w:spacing w:after="0" w:line="240" w:lineRule="auto"/>
        <w:rPr>
          <w:rFonts w:ascii="Garamond" w:hAnsi="Garamond" w:cs="Times New Roman"/>
          <w:sz w:val="24"/>
          <w:szCs w:val="24"/>
        </w:rPr>
      </w:pPr>
    </w:p>
    <w:p w:rsidR="00C534DB" w:rsidRPr="00690342" w:rsidRDefault="00C534DB"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Textbook Unit 3 – Industrialization and Nationalism </w:t>
      </w:r>
      <w:r w:rsidR="00436844" w:rsidRPr="00690342">
        <w:rPr>
          <w:rFonts w:ascii="Garamond" w:hAnsi="Garamond" w:cs="Times New Roman"/>
          <w:sz w:val="24"/>
          <w:szCs w:val="24"/>
        </w:rPr>
        <w:t xml:space="preserve">and War </w:t>
      </w:r>
      <w:r w:rsidRPr="00690342">
        <w:rPr>
          <w:rFonts w:ascii="Garamond" w:hAnsi="Garamond" w:cs="Times New Roman"/>
          <w:sz w:val="24"/>
          <w:szCs w:val="24"/>
        </w:rPr>
        <w:t>1700-1920</w:t>
      </w:r>
      <w:r w:rsidR="002C1E4B" w:rsidRPr="00690342">
        <w:rPr>
          <w:rFonts w:ascii="Garamond" w:hAnsi="Garamond" w:cs="Times New Roman"/>
          <w:sz w:val="24"/>
          <w:szCs w:val="24"/>
        </w:rPr>
        <w:t xml:space="preserve"> – Prior to the 1700s most of the work done in human history came from human and animal power.  Now, armed with the power of reason (celebrated by scientists and enlightened thinkers in the previous unit), citizens applied scientific reasoning to invent machines powered by sources other than human which ushered in the Industrial Revolution.  Governments, seeking to capitalize on the strength and power that can come from being and industrialized nation, unified their divided nations and even sought to build and expand their empires </w:t>
      </w:r>
      <w:r w:rsidR="00DF7625" w:rsidRPr="00690342">
        <w:rPr>
          <w:rFonts w:ascii="Garamond" w:hAnsi="Garamond" w:cs="Times New Roman"/>
          <w:sz w:val="24"/>
          <w:szCs w:val="24"/>
        </w:rPr>
        <w:t>in places like Africa and Asia during the Age of Imper</w:t>
      </w:r>
      <w:r w:rsidR="00436844" w:rsidRPr="00690342">
        <w:rPr>
          <w:rFonts w:ascii="Garamond" w:hAnsi="Garamond" w:cs="Times New Roman"/>
          <w:sz w:val="24"/>
          <w:szCs w:val="24"/>
        </w:rPr>
        <w:t xml:space="preserve">ialism.  Nationalistic pride </w:t>
      </w:r>
      <w:r w:rsidR="00DF7625" w:rsidRPr="00690342">
        <w:rPr>
          <w:rFonts w:ascii="Garamond" w:hAnsi="Garamond" w:cs="Times New Roman"/>
          <w:sz w:val="24"/>
          <w:szCs w:val="24"/>
        </w:rPr>
        <w:t>reached a fever pitch leading the w</w:t>
      </w:r>
      <w:r w:rsidR="00436844" w:rsidRPr="00690342">
        <w:rPr>
          <w:rFonts w:ascii="Garamond" w:hAnsi="Garamond" w:cs="Times New Roman"/>
          <w:sz w:val="24"/>
          <w:szCs w:val="24"/>
        </w:rPr>
        <w:t>orld into the first industrialized war</w:t>
      </w:r>
      <w:r w:rsidR="00DF7625" w:rsidRPr="00690342">
        <w:rPr>
          <w:rFonts w:ascii="Garamond" w:hAnsi="Garamond" w:cs="Times New Roman"/>
          <w:sz w:val="24"/>
          <w:szCs w:val="24"/>
        </w:rPr>
        <w:t>.</w:t>
      </w:r>
    </w:p>
    <w:p w:rsidR="00DF7625" w:rsidRPr="00690342" w:rsidRDefault="00DF7625" w:rsidP="00C271CF">
      <w:pPr>
        <w:spacing w:after="0" w:line="240" w:lineRule="auto"/>
        <w:rPr>
          <w:rFonts w:ascii="Garamond" w:hAnsi="Garamond" w:cs="Times New Roman"/>
          <w:sz w:val="24"/>
          <w:szCs w:val="24"/>
        </w:rPr>
      </w:pPr>
    </w:p>
    <w:p w:rsidR="00DF7625" w:rsidRPr="00690342" w:rsidRDefault="00DF7625" w:rsidP="00C271CF">
      <w:pPr>
        <w:spacing w:after="0" w:line="240" w:lineRule="auto"/>
        <w:rPr>
          <w:rFonts w:ascii="Garamond" w:hAnsi="Garamond" w:cs="Times New Roman"/>
          <w:sz w:val="24"/>
          <w:szCs w:val="24"/>
        </w:rPr>
      </w:pPr>
      <w:r w:rsidRPr="00690342">
        <w:rPr>
          <w:rFonts w:ascii="Garamond" w:hAnsi="Garamond" w:cs="Times New Roman"/>
          <w:sz w:val="24"/>
          <w:szCs w:val="24"/>
        </w:rPr>
        <w:t>Chapter 7 – The Industrial Revolution</w:t>
      </w:r>
    </w:p>
    <w:p w:rsidR="00DF7625" w:rsidRPr="00690342" w:rsidRDefault="00DF7625" w:rsidP="00C271CF">
      <w:pPr>
        <w:spacing w:after="0" w:line="240" w:lineRule="auto"/>
        <w:rPr>
          <w:rFonts w:ascii="Garamond" w:hAnsi="Garamond" w:cs="Times New Roman"/>
          <w:sz w:val="24"/>
          <w:szCs w:val="24"/>
        </w:rPr>
      </w:pPr>
      <w:r w:rsidRPr="00690342">
        <w:rPr>
          <w:rFonts w:ascii="Garamond" w:hAnsi="Garamond" w:cs="Times New Roman"/>
          <w:sz w:val="24"/>
          <w:szCs w:val="24"/>
        </w:rPr>
        <w:t>Chapter 8 – Life in the Industrial Age</w:t>
      </w:r>
    </w:p>
    <w:p w:rsidR="00DF7625" w:rsidRPr="00690342" w:rsidRDefault="00431BDC" w:rsidP="00C271CF">
      <w:pPr>
        <w:spacing w:after="0" w:line="240" w:lineRule="auto"/>
        <w:rPr>
          <w:rFonts w:ascii="Garamond" w:hAnsi="Garamond" w:cs="Times New Roman"/>
          <w:sz w:val="24"/>
          <w:szCs w:val="24"/>
        </w:rPr>
      </w:pPr>
      <w:r w:rsidRPr="00690342">
        <w:rPr>
          <w:rFonts w:ascii="Garamond" w:hAnsi="Garamond" w:cs="Times New Roman"/>
          <w:sz w:val="24"/>
          <w:szCs w:val="24"/>
        </w:rPr>
        <w:t>Chapter 10</w:t>
      </w:r>
      <w:r w:rsidR="00DF7625" w:rsidRPr="00690342">
        <w:rPr>
          <w:rFonts w:ascii="Garamond" w:hAnsi="Garamond" w:cs="Times New Roman"/>
          <w:sz w:val="24"/>
          <w:szCs w:val="24"/>
        </w:rPr>
        <w:t xml:space="preserve"> – Nationalism in Europe</w:t>
      </w:r>
    </w:p>
    <w:p w:rsidR="00DF7625" w:rsidRPr="00690342" w:rsidRDefault="00431BDC" w:rsidP="00C271CF">
      <w:pPr>
        <w:spacing w:after="0" w:line="240" w:lineRule="auto"/>
        <w:rPr>
          <w:rFonts w:ascii="Garamond" w:hAnsi="Garamond" w:cs="Times New Roman"/>
          <w:sz w:val="24"/>
          <w:szCs w:val="24"/>
        </w:rPr>
      </w:pPr>
      <w:r w:rsidRPr="00690342">
        <w:rPr>
          <w:rFonts w:ascii="Garamond" w:hAnsi="Garamond" w:cs="Times New Roman"/>
          <w:sz w:val="24"/>
          <w:szCs w:val="24"/>
        </w:rPr>
        <w:t>Chapter 11</w:t>
      </w:r>
      <w:r w:rsidR="00DF7625" w:rsidRPr="00690342">
        <w:rPr>
          <w:rFonts w:ascii="Garamond" w:hAnsi="Garamond" w:cs="Times New Roman"/>
          <w:sz w:val="24"/>
          <w:szCs w:val="24"/>
        </w:rPr>
        <w:t xml:space="preserve"> – The Age of Imperialism</w:t>
      </w:r>
    </w:p>
    <w:p w:rsidR="00436844" w:rsidRPr="00690342" w:rsidRDefault="00436844" w:rsidP="00C271CF">
      <w:pPr>
        <w:spacing w:after="0" w:line="240" w:lineRule="auto"/>
        <w:rPr>
          <w:rFonts w:ascii="Garamond" w:hAnsi="Garamond" w:cs="Times New Roman"/>
          <w:sz w:val="24"/>
          <w:szCs w:val="24"/>
        </w:rPr>
      </w:pPr>
      <w:r w:rsidRPr="00690342">
        <w:rPr>
          <w:rFonts w:ascii="Garamond" w:hAnsi="Garamond" w:cs="Times New Roman"/>
          <w:sz w:val="24"/>
          <w:szCs w:val="24"/>
        </w:rPr>
        <w:t>Chapter 12 – World War I</w:t>
      </w:r>
    </w:p>
    <w:p w:rsidR="00436844" w:rsidRPr="00690342" w:rsidRDefault="00436844" w:rsidP="00C271CF">
      <w:pPr>
        <w:spacing w:after="0" w:line="240" w:lineRule="auto"/>
        <w:rPr>
          <w:rFonts w:ascii="Garamond" w:hAnsi="Garamond" w:cs="Times New Roman"/>
          <w:sz w:val="24"/>
          <w:szCs w:val="24"/>
        </w:rPr>
      </w:pPr>
    </w:p>
    <w:p w:rsidR="008A179D" w:rsidRPr="00690342" w:rsidRDefault="008A179D" w:rsidP="00620720">
      <w:pPr>
        <w:spacing w:after="0" w:line="240" w:lineRule="auto"/>
        <w:jc w:val="center"/>
        <w:rPr>
          <w:rFonts w:ascii="Garamond" w:hAnsi="Garamond" w:cs="Times New Roman"/>
          <w:b/>
          <w:sz w:val="24"/>
          <w:szCs w:val="24"/>
        </w:rPr>
      </w:pPr>
      <w:r w:rsidRPr="00690342">
        <w:rPr>
          <w:rFonts w:ascii="Garamond" w:hAnsi="Garamond" w:cs="Times New Roman"/>
          <w:b/>
          <w:sz w:val="24"/>
          <w:szCs w:val="24"/>
        </w:rPr>
        <w:t>Semester 2</w:t>
      </w:r>
    </w:p>
    <w:p w:rsidR="008A179D" w:rsidRPr="00690342" w:rsidRDefault="008A179D" w:rsidP="00C271CF">
      <w:pPr>
        <w:spacing w:after="0" w:line="240" w:lineRule="auto"/>
        <w:rPr>
          <w:rFonts w:ascii="Garamond" w:hAnsi="Garamond" w:cs="Times New Roman"/>
          <w:sz w:val="24"/>
          <w:szCs w:val="24"/>
        </w:rPr>
      </w:pPr>
    </w:p>
    <w:p w:rsidR="00436844" w:rsidRPr="00690342" w:rsidRDefault="00436844" w:rsidP="00C271CF">
      <w:pPr>
        <w:spacing w:after="0" w:line="240" w:lineRule="auto"/>
        <w:rPr>
          <w:rFonts w:ascii="Garamond" w:hAnsi="Garamond" w:cs="Times New Roman"/>
          <w:sz w:val="24"/>
          <w:szCs w:val="24"/>
        </w:rPr>
      </w:pPr>
      <w:r w:rsidRPr="00690342">
        <w:rPr>
          <w:rFonts w:ascii="Garamond" w:hAnsi="Garamond" w:cs="Times New Roman"/>
          <w:sz w:val="24"/>
          <w:szCs w:val="24"/>
        </w:rPr>
        <w:t>Unit 3 – Economic Collapse, World War II, and the Cold War</w:t>
      </w:r>
    </w:p>
    <w:p w:rsidR="00436844" w:rsidRPr="00690342" w:rsidRDefault="00436844" w:rsidP="00C271CF">
      <w:pPr>
        <w:spacing w:after="0" w:line="240" w:lineRule="auto"/>
        <w:rPr>
          <w:rFonts w:ascii="Garamond" w:hAnsi="Garamond" w:cs="Times New Roman"/>
          <w:sz w:val="24"/>
          <w:szCs w:val="24"/>
        </w:rPr>
      </w:pPr>
    </w:p>
    <w:p w:rsidR="00436844" w:rsidRPr="00690342" w:rsidRDefault="00436844" w:rsidP="00C271CF">
      <w:pPr>
        <w:spacing w:after="0" w:line="240" w:lineRule="auto"/>
        <w:rPr>
          <w:rFonts w:ascii="Garamond" w:hAnsi="Garamond" w:cs="Times New Roman"/>
          <w:sz w:val="24"/>
          <w:szCs w:val="24"/>
        </w:rPr>
      </w:pPr>
      <w:r w:rsidRPr="00690342">
        <w:rPr>
          <w:rFonts w:ascii="Garamond" w:hAnsi="Garamond" w:cs="Times New Roman"/>
          <w:sz w:val="24"/>
          <w:szCs w:val="24"/>
        </w:rPr>
        <w:t>Chapter 13 – The Interwar Years</w:t>
      </w:r>
    </w:p>
    <w:p w:rsidR="00436844" w:rsidRPr="00690342" w:rsidRDefault="00436844" w:rsidP="00C271CF">
      <w:pPr>
        <w:spacing w:after="0" w:line="240" w:lineRule="auto"/>
        <w:rPr>
          <w:rFonts w:ascii="Garamond" w:hAnsi="Garamond" w:cs="Times New Roman"/>
          <w:sz w:val="24"/>
          <w:szCs w:val="24"/>
        </w:rPr>
      </w:pPr>
      <w:r w:rsidRPr="00690342">
        <w:rPr>
          <w:rFonts w:ascii="Garamond" w:hAnsi="Garamond" w:cs="Times New Roman"/>
          <w:sz w:val="24"/>
          <w:szCs w:val="24"/>
        </w:rPr>
        <w:t>Chapter 14 – World War II</w:t>
      </w:r>
    </w:p>
    <w:p w:rsidR="00436844" w:rsidRPr="00690342" w:rsidRDefault="00436844" w:rsidP="00C271CF">
      <w:pPr>
        <w:spacing w:after="0" w:line="240" w:lineRule="auto"/>
        <w:rPr>
          <w:rFonts w:ascii="Garamond" w:hAnsi="Garamond" w:cs="Times New Roman"/>
          <w:sz w:val="24"/>
          <w:szCs w:val="24"/>
        </w:rPr>
      </w:pPr>
      <w:r w:rsidRPr="00690342">
        <w:rPr>
          <w:rFonts w:ascii="Garamond" w:hAnsi="Garamond" w:cs="Times New Roman"/>
          <w:sz w:val="24"/>
          <w:szCs w:val="24"/>
        </w:rPr>
        <w:t>Chapter 15</w:t>
      </w:r>
      <w:r w:rsidR="008A179D" w:rsidRPr="00690342">
        <w:rPr>
          <w:rFonts w:ascii="Garamond" w:hAnsi="Garamond" w:cs="Times New Roman"/>
          <w:sz w:val="24"/>
          <w:szCs w:val="24"/>
        </w:rPr>
        <w:t xml:space="preserve"> – Europe and North America</w:t>
      </w:r>
    </w:p>
    <w:p w:rsidR="008A179D" w:rsidRPr="00690342" w:rsidRDefault="008A179D" w:rsidP="00C271CF">
      <w:pPr>
        <w:spacing w:after="0" w:line="240" w:lineRule="auto"/>
        <w:rPr>
          <w:rFonts w:ascii="Garamond" w:hAnsi="Garamond" w:cs="Times New Roman"/>
          <w:sz w:val="24"/>
          <w:szCs w:val="24"/>
        </w:rPr>
      </w:pPr>
    </w:p>
    <w:p w:rsidR="008A179D" w:rsidRPr="00690342" w:rsidRDefault="008A179D" w:rsidP="00C271CF">
      <w:pPr>
        <w:spacing w:after="0" w:line="240" w:lineRule="auto"/>
        <w:rPr>
          <w:rFonts w:ascii="Garamond" w:hAnsi="Garamond" w:cs="Times New Roman"/>
          <w:sz w:val="24"/>
          <w:szCs w:val="24"/>
        </w:rPr>
      </w:pPr>
      <w:r w:rsidRPr="00690342">
        <w:rPr>
          <w:rFonts w:ascii="Garamond" w:hAnsi="Garamond" w:cs="Times New Roman"/>
          <w:sz w:val="24"/>
          <w:szCs w:val="24"/>
        </w:rPr>
        <w:t>Unit 4 – Imperialism Overthrown and the Rise of the Global World</w:t>
      </w:r>
    </w:p>
    <w:p w:rsidR="008A179D" w:rsidRPr="00690342" w:rsidRDefault="008A179D" w:rsidP="00C271CF">
      <w:pPr>
        <w:spacing w:after="0" w:line="240" w:lineRule="auto"/>
        <w:rPr>
          <w:rFonts w:ascii="Garamond" w:hAnsi="Garamond" w:cs="Times New Roman"/>
          <w:sz w:val="24"/>
          <w:szCs w:val="24"/>
        </w:rPr>
      </w:pPr>
    </w:p>
    <w:p w:rsidR="008A179D" w:rsidRPr="00690342" w:rsidRDefault="008A179D" w:rsidP="00C271CF">
      <w:pPr>
        <w:spacing w:after="0" w:line="240" w:lineRule="auto"/>
        <w:rPr>
          <w:rFonts w:ascii="Garamond" w:hAnsi="Garamond" w:cs="Times New Roman"/>
          <w:sz w:val="24"/>
          <w:szCs w:val="24"/>
        </w:rPr>
      </w:pPr>
      <w:r w:rsidRPr="00690342">
        <w:rPr>
          <w:rFonts w:ascii="Garamond" w:hAnsi="Garamond" w:cs="Times New Roman"/>
          <w:sz w:val="24"/>
          <w:szCs w:val="24"/>
        </w:rPr>
        <w:t>Chapter 16 – Asia</w:t>
      </w:r>
    </w:p>
    <w:p w:rsidR="008A179D" w:rsidRPr="00690342" w:rsidRDefault="008A179D" w:rsidP="00C271CF">
      <w:pPr>
        <w:spacing w:after="0" w:line="240" w:lineRule="auto"/>
        <w:rPr>
          <w:rFonts w:ascii="Garamond" w:hAnsi="Garamond" w:cs="Times New Roman"/>
          <w:sz w:val="24"/>
          <w:szCs w:val="24"/>
        </w:rPr>
      </w:pPr>
      <w:r w:rsidRPr="00690342">
        <w:rPr>
          <w:rFonts w:ascii="Garamond" w:hAnsi="Garamond" w:cs="Times New Roman"/>
          <w:sz w:val="24"/>
          <w:szCs w:val="24"/>
        </w:rPr>
        <w:t>Chapter 17 – Africa and the Middle East</w:t>
      </w:r>
    </w:p>
    <w:p w:rsidR="008A179D" w:rsidRPr="00690342" w:rsidRDefault="008A179D" w:rsidP="00C271CF">
      <w:pPr>
        <w:spacing w:after="0" w:line="240" w:lineRule="auto"/>
        <w:rPr>
          <w:rFonts w:ascii="Garamond" w:hAnsi="Garamond" w:cs="Times New Roman"/>
          <w:sz w:val="24"/>
          <w:szCs w:val="24"/>
        </w:rPr>
      </w:pPr>
      <w:r w:rsidRPr="00690342">
        <w:rPr>
          <w:rFonts w:ascii="Garamond" w:hAnsi="Garamond" w:cs="Times New Roman"/>
          <w:sz w:val="24"/>
          <w:szCs w:val="24"/>
        </w:rPr>
        <w:t>Chapter 18 – Latin America</w:t>
      </w:r>
    </w:p>
    <w:p w:rsidR="008A179D" w:rsidRPr="00690342" w:rsidRDefault="008A179D"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Chapter 19 – Today’s World </w:t>
      </w:r>
    </w:p>
    <w:p w:rsidR="00C271CF" w:rsidRPr="00690342" w:rsidRDefault="00C271CF" w:rsidP="00C271CF">
      <w:pPr>
        <w:spacing w:after="0" w:line="240" w:lineRule="auto"/>
        <w:rPr>
          <w:rFonts w:ascii="Garamond" w:hAnsi="Garamond" w:cs="Times New Roman"/>
          <w:sz w:val="24"/>
          <w:szCs w:val="24"/>
        </w:rPr>
      </w:pPr>
    </w:p>
    <w:p w:rsidR="00C271CF" w:rsidRPr="00690342" w:rsidRDefault="00C271CF" w:rsidP="00C271CF">
      <w:pPr>
        <w:pBdr>
          <w:bottom w:val="single" w:sz="12" w:space="31" w:color="auto"/>
        </w:pBdr>
        <w:spacing w:after="0" w:line="240" w:lineRule="auto"/>
        <w:jc w:val="center"/>
        <w:rPr>
          <w:rFonts w:ascii="Garamond" w:hAnsi="Garamond" w:cs="Times New Roman"/>
          <w:sz w:val="24"/>
          <w:szCs w:val="24"/>
        </w:rPr>
      </w:pPr>
      <w:r w:rsidRPr="00690342">
        <w:rPr>
          <w:rFonts w:ascii="Garamond" w:hAnsi="Garamond" w:cs="Times New Roman"/>
          <w:b/>
          <w:sz w:val="24"/>
          <w:szCs w:val="24"/>
        </w:rPr>
        <w:t>Grading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2"/>
        <w:gridCol w:w="2952"/>
        <w:gridCol w:w="2952"/>
      </w:tblGrid>
      <w:tr w:rsidR="00C271CF" w:rsidRPr="00690342">
        <w:tc>
          <w:tcPr>
            <w:tcW w:w="2952" w:type="dxa"/>
          </w:tcPr>
          <w:p w:rsidR="00C271CF" w:rsidRPr="00690342" w:rsidRDefault="00C271CF"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Letter Grade</w:t>
            </w:r>
          </w:p>
        </w:tc>
        <w:tc>
          <w:tcPr>
            <w:tcW w:w="2952" w:type="dxa"/>
          </w:tcPr>
          <w:p w:rsidR="00C271CF" w:rsidRPr="00690342" w:rsidRDefault="00C271CF"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Quality Points</w:t>
            </w:r>
          </w:p>
        </w:tc>
        <w:tc>
          <w:tcPr>
            <w:tcW w:w="2952" w:type="dxa"/>
          </w:tcPr>
          <w:p w:rsidR="00C271CF" w:rsidRPr="00690342" w:rsidRDefault="00C271CF"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Percent</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A+</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4</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100-98</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A</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4</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97-93</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A-</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3.7</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92-90</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B+</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3.3</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89-87</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B</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3</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86-83</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B-</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2.7</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82-80</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C+</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2.3</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79-77</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C</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2</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76-73</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C-</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1.7</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72-70</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D+</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1.3</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69-67</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D</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1</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66-63</w:t>
            </w:r>
          </w:p>
        </w:tc>
      </w:tr>
      <w:tr w:rsidR="00C271CF" w:rsidRPr="00690342">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D-</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0.7</w:t>
            </w:r>
          </w:p>
        </w:tc>
        <w:tc>
          <w:tcPr>
            <w:tcW w:w="2952" w:type="dxa"/>
          </w:tcPr>
          <w:p w:rsidR="00C271CF" w:rsidRPr="00690342" w:rsidRDefault="00C271CF" w:rsidP="00C271CF">
            <w:pPr>
              <w:spacing w:after="0" w:line="240" w:lineRule="auto"/>
              <w:jc w:val="center"/>
              <w:rPr>
                <w:rFonts w:ascii="Garamond" w:hAnsi="Garamond" w:cs="Times New Roman"/>
                <w:sz w:val="24"/>
                <w:szCs w:val="24"/>
              </w:rPr>
            </w:pPr>
            <w:r w:rsidRPr="00690342">
              <w:rPr>
                <w:rFonts w:ascii="Garamond" w:hAnsi="Garamond" w:cs="Times New Roman"/>
                <w:sz w:val="24"/>
                <w:szCs w:val="24"/>
              </w:rPr>
              <w:t>62-60</w:t>
            </w:r>
          </w:p>
        </w:tc>
      </w:tr>
    </w:tbl>
    <w:p w:rsidR="00C271CF" w:rsidRPr="00690342" w:rsidRDefault="00C271CF" w:rsidP="00C271CF">
      <w:pPr>
        <w:spacing w:after="0" w:line="240" w:lineRule="auto"/>
        <w:rPr>
          <w:rFonts w:ascii="Garamond" w:hAnsi="Garamond" w:cs="Times New Roman"/>
          <w:b/>
          <w:sz w:val="24"/>
          <w:szCs w:val="24"/>
        </w:rPr>
      </w:pPr>
    </w:p>
    <w:p w:rsidR="00C271CF" w:rsidRPr="00690342" w:rsidRDefault="00C271CF" w:rsidP="00620720">
      <w:pPr>
        <w:pBdr>
          <w:bottom w:val="single" w:sz="12" w:space="0" w:color="auto"/>
        </w:pBdr>
        <w:spacing w:after="0" w:line="240" w:lineRule="auto"/>
        <w:rPr>
          <w:rFonts w:ascii="Garamond" w:hAnsi="Garamond" w:cs="Times New Roman"/>
          <w:sz w:val="24"/>
          <w:szCs w:val="24"/>
        </w:rPr>
      </w:pPr>
    </w:p>
    <w:p w:rsidR="00C271CF" w:rsidRPr="00690342" w:rsidRDefault="00C271CF" w:rsidP="00C271CF">
      <w:pPr>
        <w:pBdr>
          <w:bottom w:val="single" w:sz="12" w:space="0" w:color="auto"/>
        </w:pBdr>
        <w:spacing w:after="0" w:line="240" w:lineRule="auto"/>
        <w:rPr>
          <w:rFonts w:ascii="Garamond" w:hAnsi="Garamond" w:cs="Times New Roman"/>
          <w:b/>
          <w:sz w:val="24"/>
          <w:szCs w:val="24"/>
        </w:rPr>
      </w:pPr>
    </w:p>
    <w:p w:rsidR="00C271CF" w:rsidRPr="00690342" w:rsidRDefault="00C271CF" w:rsidP="00C271CF">
      <w:pPr>
        <w:spacing w:after="0" w:line="240" w:lineRule="auto"/>
        <w:rPr>
          <w:rFonts w:ascii="Garamond" w:hAnsi="Garamond" w:cs="Times New Roman"/>
          <w:b/>
          <w:sz w:val="24"/>
          <w:szCs w:val="24"/>
        </w:rPr>
      </w:pPr>
    </w:p>
    <w:p w:rsidR="00C271CF" w:rsidRPr="00690342" w:rsidRDefault="00C271CF" w:rsidP="00690342">
      <w:pPr>
        <w:spacing w:after="0" w:line="240" w:lineRule="auto"/>
        <w:rPr>
          <w:rFonts w:ascii="Garamond" w:hAnsi="Garamond" w:cs="Times New Roman"/>
          <w:b/>
          <w:sz w:val="24"/>
          <w:szCs w:val="24"/>
        </w:rPr>
      </w:pPr>
    </w:p>
    <w:p w:rsidR="00C271CF" w:rsidRPr="00690342" w:rsidRDefault="00C271CF"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Academic Policies</w:t>
      </w:r>
    </w:p>
    <w:p w:rsidR="00C271CF" w:rsidRPr="00690342" w:rsidRDefault="00C271CF" w:rsidP="00C271CF">
      <w:pPr>
        <w:spacing w:after="0" w:line="240" w:lineRule="auto"/>
        <w:rPr>
          <w:rFonts w:ascii="Garamond" w:hAnsi="Garamond" w:cs="Times New Roman"/>
          <w:b/>
          <w:sz w:val="24"/>
          <w:szCs w:val="24"/>
        </w:rPr>
      </w:pPr>
    </w:p>
    <w:p w:rsidR="00C271CF" w:rsidRPr="00690342" w:rsidRDefault="00C271CF"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All essays are due on the day assigned.  Each day a paper is late, 10 points will be deducted.  </w:t>
      </w:r>
    </w:p>
    <w:p w:rsidR="00C271CF" w:rsidRPr="00690342" w:rsidRDefault="00C271CF" w:rsidP="00C271CF">
      <w:pPr>
        <w:spacing w:after="0" w:line="240" w:lineRule="auto"/>
        <w:rPr>
          <w:rFonts w:ascii="Garamond" w:hAnsi="Garamond" w:cs="Times New Roman"/>
          <w:sz w:val="24"/>
          <w:szCs w:val="24"/>
        </w:rPr>
      </w:pPr>
    </w:p>
    <w:p w:rsidR="00C271CF" w:rsidRPr="00690342" w:rsidRDefault="00C271CF"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All other homework assignments are due on the due date and will not be accepted if they are late.  </w:t>
      </w:r>
    </w:p>
    <w:p w:rsidR="00690342" w:rsidRPr="00690342" w:rsidRDefault="00690342" w:rsidP="00C271CF">
      <w:pPr>
        <w:spacing w:after="0" w:line="240" w:lineRule="auto"/>
        <w:rPr>
          <w:rFonts w:ascii="Garamond" w:hAnsi="Garamond" w:cs="Times New Roman"/>
          <w:sz w:val="24"/>
          <w:szCs w:val="24"/>
        </w:rPr>
      </w:pPr>
    </w:p>
    <w:p w:rsidR="00C271CF" w:rsidRPr="00690342" w:rsidRDefault="00690342" w:rsidP="00690342">
      <w:pPr>
        <w:rPr>
          <w:rFonts w:ascii="Garamond" w:hAnsi="Garamond" w:cs="Times New Roman"/>
          <w:sz w:val="24"/>
        </w:rPr>
      </w:pPr>
      <w:r w:rsidRPr="00690342">
        <w:rPr>
          <w:rFonts w:ascii="Garamond" w:hAnsi="Garamond" w:cs="Times New Roman"/>
          <w:sz w:val="24"/>
        </w:rPr>
        <w:t>Any assignments that are illegible or sloppily done will not be accepted.  TAKE PRIDE THE WORK YOU DO!!!</w:t>
      </w:r>
    </w:p>
    <w:p w:rsidR="00C271CF" w:rsidRPr="00690342" w:rsidRDefault="00C271CF" w:rsidP="00C271CF">
      <w:pPr>
        <w:spacing w:after="0" w:line="240" w:lineRule="auto"/>
        <w:rPr>
          <w:rFonts w:ascii="Garamond" w:hAnsi="Garamond" w:cs="Times New Roman"/>
          <w:sz w:val="24"/>
          <w:szCs w:val="24"/>
        </w:rPr>
      </w:pPr>
      <w:r w:rsidRPr="00690342">
        <w:rPr>
          <w:rFonts w:ascii="Garamond" w:hAnsi="Garamond" w:cs="Times New Roman"/>
          <w:sz w:val="24"/>
          <w:szCs w:val="24"/>
        </w:rPr>
        <w:t>All rules in the student handbook apply</w:t>
      </w:r>
    </w:p>
    <w:p w:rsidR="00C271CF" w:rsidRPr="00690342" w:rsidRDefault="00C271CF" w:rsidP="00C271CF">
      <w:pPr>
        <w:spacing w:after="0" w:line="240" w:lineRule="auto"/>
        <w:jc w:val="center"/>
        <w:rPr>
          <w:rFonts w:ascii="Garamond" w:hAnsi="Garamond" w:cs="Times New Roman"/>
          <w:b/>
          <w:sz w:val="24"/>
          <w:szCs w:val="24"/>
        </w:rPr>
      </w:pPr>
    </w:p>
    <w:p w:rsidR="00C271CF" w:rsidRPr="00690342" w:rsidRDefault="00C271CF" w:rsidP="00C271CF">
      <w:pPr>
        <w:spacing w:after="0" w:line="240" w:lineRule="auto"/>
        <w:jc w:val="center"/>
        <w:rPr>
          <w:rFonts w:ascii="Garamond" w:hAnsi="Garamond" w:cs="Times New Roman"/>
          <w:b/>
          <w:sz w:val="24"/>
          <w:szCs w:val="24"/>
        </w:rPr>
      </w:pPr>
    </w:p>
    <w:p w:rsidR="00C271CF" w:rsidRPr="00690342" w:rsidRDefault="00C271CF" w:rsidP="00C271CF">
      <w:pPr>
        <w:spacing w:after="0" w:line="240" w:lineRule="auto"/>
        <w:jc w:val="center"/>
        <w:rPr>
          <w:rFonts w:ascii="Garamond" w:hAnsi="Garamond" w:cs="Times New Roman"/>
          <w:b/>
          <w:sz w:val="24"/>
          <w:szCs w:val="24"/>
        </w:rPr>
      </w:pPr>
      <w:r w:rsidRPr="00690342">
        <w:rPr>
          <w:rFonts w:ascii="Garamond" w:hAnsi="Garamond" w:cs="Times New Roman"/>
          <w:b/>
          <w:sz w:val="24"/>
          <w:szCs w:val="24"/>
        </w:rPr>
        <w:t>Classroom Policies</w:t>
      </w:r>
    </w:p>
    <w:p w:rsidR="00C271CF" w:rsidRPr="00690342" w:rsidRDefault="00C271CF" w:rsidP="00C271CF">
      <w:pPr>
        <w:spacing w:after="0" w:line="240" w:lineRule="auto"/>
        <w:rPr>
          <w:rFonts w:ascii="Garamond" w:hAnsi="Garamond" w:cs="Times New Roman"/>
          <w:b/>
          <w:sz w:val="24"/>
          <w:szCs w:val="24"/>
        </w:rPr>
      </w:pPr>
    </w:p>
    <w:p w:rsidR="00C271CF" w:rsidRPr="00690342" w:rsidRDefault="00C271CF" w:rsidP="00C271CF">
      <w:pPr>
        <w:spacing w:after="0" w:line="240" w:lineRule="auto"/>
        <w:rPr>
          <w:rFonts w:ascii="Garamond" w:hAnsi="Garamond" w:cs="Times New Roman"/>
          <w:sz w:val="24"/>
          <w:szCs w:val="24"/>
        </w:rPr>
      </w:pPr>
      <w:r w:rsidRPr="00690342">
        <w:rPr>
          <w:rFonts w:ascii="Garamond" w:hAnsi="Garamond" w:cs="Times New Roman"/>
          <w:sz w:val="24"/>
          <w:szCs w:val="24"/>
        </w:rPr>
        <w:t>Be in your seat when the bell rings.  If you are not, you will be marked tardy.</w:t>
      </w:r>
    </w:p>
    <w:p w:rsidR="00C271CF" w:rsidRPr="00690342" w:rsidRDefault="00C271CF" w:rsidP="00C271CF">
      <w:pPr>
        <w:spacing w:after="0" w:line="240" w:lineRule="auto"/>
        <w:rPr>
          <w:rFonts w:ascii="Garamond" w:hAnsi="Garamond" w:cs="Times New Roman"/>
          <w:sz w:val="24"/>
          <w:szCs w:val="24"/>
        </w:rPr>
      </w:pPr>
    </w:p>
    <w:p w:rsidR="00C271CF" w:rsidRPr="00690342" w:rsidRDefault="00C271CF" w:rsidP="00C271CF">
      <w:pPr>
        <w:spacing w:after="0" w:line="240" w:lineRule="auto"/>
        <w:rPr>
          <w:rFonts w:ascii="Garamond" w:hAnsi="Garamond" w:cs="Times New Roman"/>
          <w:sz w:val="24"/>
          <w:szCs w:val="24"/>
        </w:rPr>
      </w:pPr>
      <w:r w:rsidRPr="00690342">
        <w:rPr>
          <w:rFonts w:ascii="Garamond" w:hAnsi="Garamond" w:cs="Times New Roman"/>
          <w:sz w:val="24"/>
          <w:szCs w:val="24"/>
        </w:rPr>
        <w:t>Come prepared for class.  This includes having assigned reading complete and having required material with you.    Lack of preparation will reflect in your class readiness grade.</w:t>
      </w:r>
    </w:p>
    <w:p w:rsidR="00C271CF" w:rsidRPr="00690342" w:rsidRDefault="00C271CF" w:rsidP="00C271CF">
      <w:pPr>
        <w:spacing w:after="0" w:line="240" w:lineRule="auto"/>
        <w:rPr>
          <w:rFonts w:ascii="Garamond" w:hAnsi="Garamond" w:cs="Times New Roman"/>
          <w:sz w:val="24"/>
          <w:szCs w:val="24"/>
        </w:rPr>
      </w:pPr>
    </w:p>
    <w:p w:rsidR="00C271CF" w:rsidRPr="00690342" w:rsidRDefault="00C271CF"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Respect each other.  You will be respected by me and by others based on how much respect you give. </w:t>
      </w:r>
    </w:p>
    <w:p w:rsidR="00C271CF" w:rsidRPr="00690342" w:rsidRDefault="00C271CF" w:rsidP="00C271CF">
      <w:pPr>
        <w:spacing w:after="0" w:line="240" w:lineRule="auto"/>
        <w:rPr>
          <w:rFonts w:ascii="Garamond" w:hAnsi="Garamond" w:cs="Times New Roman"/>
          <w:sz w:val="24"/>
          <w:szCs w:val="24"/>
        </w:rPr>
      </w:pPr>
    </w:p>
    <w:p w:rsidR="00C271CF" w:rsidRPr="00690342" w:rsidRDefault="00C271CF" w:rsidP="00C271CF">
      <w:pPr>
        <w:spacing w:after="0" w:line="240" w:lineRule="auto"/>
        <w:rPr>
          <w:rFonts w:ascii="Garamond" w:hAnsi="Garamond" w:cs="Times New Roman"/>
          <w:sz w:val="24"/>
          <w:szCs w:val="24"/>
        </w:rPr>
      </w:pPr>
      <w:r w:rsidRPr="00690342">
        <w:rPr>
          <w:rFonts w:ascii="Garamond" w:hAnsi="Garamond" w:cs="Times New Roman"/>
          <w:sz w:val="24"/>
          <w:szCs w:val="24"/>
        </w:rPr>
        <w:t xml:space="preserve">Hall Passes are in cases of emergency only.  </w:t>
      </w:r>
    </w:p>
    <w:p w:rsidR="00C271CF" w:rsidRPr="00690342" w:rsidRDefault="00C271CF" w:rsidP="00C30036">
      <w:pPr>
        <w:pStyle w:val="NormalWeb"/>
        <w:spacing w:after="0" w:afterAutospacing="0"/>
        <w:rPr>
          <w:rFonts w:ascii="Garamond" w:hAnsi="Garamond"/>
          <w:sz w:val="24"/>
          <w:szCs w:val="24"/>
        </w:rPr>
      </w:pPr>
      <w:r w:rsidRPr="00690342">
        <w:rPr>
          <w:rFonts w:ascii="Garamond" w:hAnsi="Garamond"/>
          <w:sz w:val="24"/>
          <w:szCs w:val="24"/>
        </w:rPr>
        <w:t xml:space="preserve">All rules in the </w:t>
      </w:r>
      <w:r w:rsidR="00C30036">
        <w:rPr>
          <w:rFonts w:ascii="Garamond" w:hAnsi="Garamond"/>
          <w:sz w:val="24"/>
          <w:szCs w:val="24"/>
        </w:rPr>
        <w:t>student</w:t>
      </w:r>
      <w:r w:rsidRPr="00690342">
        <w:rPr>
          <w:rFonts w:ascii="Garamond" w:hAnsi="Garamond"/>
          <w:sz w:val="24"/>
          <w:szCs w:val="24"/>
        </w:rPr>
        <w:t xml:space="preserve"> handbook apply.  </w:t>
      </w:r>
    </w:p>
    <w:sectPr w:rsidR="00C271CF" w:rsidRPr="00690342" w:rsidSect="0077286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2638"/>
    <w:multiLevelType w:val="hybridMultilevel"/>
    <w:tmpl w:val="61C6786A"/>
    <w:lvl w:ilvl="0" w:tplc="41D292CC">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20"/>
  <w:characterSpacingControl w:val="doNotCompress"/>
  <w:compat/>
  <w:rsids>
    <w:rsidRoot w:val="00B31255"/>
    <w:rsid w:val="000A1A24"/>
    <w:rsid w:val="002C1E4B"/>
    <w:rsid w:val="0042288E"/>
    <w:rsid w:val="00431BDC"/>
    <w:rsid w:val="00436844"/>
    <w:rsid w:val="004C6166"/>
    <w:rsid w:val="00620720"/>
    <w:rsid w:val="00690342"/>
    <w:rsid w:val="00727AA6"/>
    <w:rsid w:val="00772861"/>
    <w:rsid w:val="008A179D"/>
    <w:rsid w:val="009A7F6C"/>
    <w:rsid w:val="00AF12B9"/>
    <w:rsid w:val="00B31255"/>
    <w:rsid w:val="00C271CF"/>
    <w:rsid w:val="00C30036"/>
    <w:rsid w:val="00C534DB"/>
    <w:rsid w:val="00C93C4D"/>
    <w:rsid w:val="00DF7625"/>
    <w:rsid w:val="00F52ACF"/>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6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C6166"/>
    <w:rPr>
      <w:color w:val="0000FF"/>
      <w:u w:val="single"/>
    </w:rPr>
  </w:style>
  <w:style w:type="paragraph" w:styleId="NormalWeb">
    <w:name w:val="Normal (Web)"/>
    <w:basedOn w:val="Normal"/>
    <w:rsid w:val="00C271CF"/>
    <w:pPr>
      <w:spacing w:before="100" w:beforeAutospacing="1" w:after="100" w:afterAutospacing="1" w:line="240" w:lineRule="auto"/>
      <w:jc w:val="both"/>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6166"/>
    <w:rPr>
      <w:color w:val="0000FF"/>
      <w:u w:val="single"/>
    </w:rPr>
  </w:style>
  <w:style w:type="paragraph" w:styleId="NormalWeb">
    <w:name w:val="Normal (Web)"/>
    <w:basedOn w:val="Normal"/>
    <w:rsid w:val="00C271CF"/>
    <w:pPr>
      <w:spacing w:before="100" w:beforeAutospacing="1" w:after="100" w:afterAutospacing="1" w:line="240" w:lineRule="auto"/>
      <w:jc w:val="both"/>
    </w:pPr>
    <w:rPr>
      <w:rFonts w:ascii="Verdana" w:eastAsia="Times New Roman" w:hAnsi="Verdan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de.state.oh.us" TargetMode="External"/><Relationship Id="rId6" Type="http://schemas.openxmlformats.org/officeDocument/2006/relationships/hyperlink" Target="http://www.ode.state.oh.us/GD/DocumentManagement/DocumentDownload.aspx?DocumentID=116083"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746</Words>
  <Characters>4253</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Patrick Harkelroad</dc:creator>
  <cp:lastModifiedBy>Teacher</cp:lastModifiedBy>
  <cp:revision>6</cp:revision>
  <cp:lastPrinted>2015-08-18T18:08:00Z</cp:lastPrinted>
  <dcterms:created xsi:type="dcterms:W3CDTF">2012-08-17T23:43:00Z</dcterms:created>
  <dcterms:modified xsi:type="dcterms:W3CDTF">2015-08-18T18:11:00Z</dcterms:modified>
</cp:coreProperties>
</file>